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925034261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586240925034261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0412365400665006102520162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